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0D" w:rsidRDefault="00F8390D">
      <w:bookmarkStart w:id="0" w:name="_GoBack"/>
      <w:bookmarkEnd w:id="0"/>
    </w:p>
    <w:p w:rsidR="00F8390D" w:rsidRPr="00F8390D" w:rsidRDefault="00F8390D" w:rsidP="00F8390D">
      <w:r>
        <w:rPr>
          <w:noProof/>
        </w:rPr>
        <w:drawing>
          <wp:anchor distT="0" distB="0" distL="114300" distR="114300" simplePos="0" relativeHeight="251658240" behindDoc="0" locked="0" layoutInCell="1" allowOverlap="1" wp14:anchorId="6B57F9E8">
            <wp:simplePos x="0" y="0"/>
            <wp:positionH relativeFrom="margin">
              <wp:align>center</wp:align>
            </wp:positionH>
            <wp:positionV relativeFrom="paragraph">
              <wp:posOffset>93980</wp:posOffset>
            </wp:positionV>
            <wp:extent cx="2667000" cy="1240155"/>
            <wp:effectExtent l="0" t="0" r="0" b="0"/>
            <wp:wrapThrough wrapText="bothSides">
              <wp:wrapPolygon edited="0">
                <wp:start x="0" y="0"/>
                <wp:lineTo x="0" y="21235"/>
                <wp:lineTo x="21446" y="21235"/>
                <wp:lineTo x="214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1240155"/>
                    </a:xfrm>
                    <a:prstGeom prst="rect">
                      <a:avLst/>
                    </a:prstGeom>
                  </pic:spPr>
                </pic:pic>
              </a:graphicData>
            </a:graphic>
            <wp14:sizeRelH relativeFrom="page">
              <wp14:pctWidth>0</wp14:pctWidth>
            </wp14:sizeRelH>
            <wp14:sizeRelV relativeFrom="page">
              <wp14:pctHeight>0</wp14:pctHeight>
            </wp14:sizeRelV>
          </wp:anchor>
        </w:drawing>
      </w:r>
    </w:p>
    <w:p w:rsidR="00F8390D" w:rsidRDefault="00F8390D" w:rsidP="00F8390D"/>
    <w:p w:rsidR="00F8390D" w:rsidRDefault="00F8390D" w:rsidP="00F8390D">
      <w:pPr>
        <w:ind w:firstLine="720"/>
        <w:jc w:val="center"/>
      </w:pPr>
    </w:p>
    <w:p w:rsidR="00F8390D" w:rsidRPr="00F8390D" w:rsidRDefault="00F8390D" w:rsidP="00F8390D"/>
    <w:p w:rsidR="00F8390D" w:rsidRPr="00F8390D" w:rsidRDefault="00F8390D" w:rsidP="00F8390D"/>
    <w:p w:rsidR="00F8390D" w:rsidRDefault="00F8390D" w:rsidP="00F8390D"/>
    <w:p w:rsidR="002B1D62" w:rsidRPr="00F8390D" w:rsidRDefault="00F8390D" w:rsidP="00F8390D">
      <w:pPr>
        <w:jc w:val="center"/>
        <w:rPr>
          <w:b/>
        </w:rPr>
      </w:pPr>
      <w:r w:rsidRPr="00F8390D">
        <w:rPr>
          <w:b/>
        </w:rPr>
        <w:t>ANNUAL GENERAL MEETING</w:t>
      </w:r>
    </w:p>
    <w:p w:rsidR="00F8390D" w:rsidRDefault="00F8390D" w:rsidP="00F8390D">
      <w:pPr>
        <w:jc w:val="center"/>
        <w:rPr>
          <w:b/>
        </w:rPr>
      </w:pPr>
      <w:r w:rsidRPr="00F8390D">
        <w:rPr>
          <w:b/>
        </w:rPr>
        <w:t>SATURDAY 7RH SEPTEMBER 2019</w:t>
      </w:r>
    </w:p>
    <w:p w:rsidR="00F8390D" w:rsidRDefault="00F8390D" w:rsidP="00F8390D">
      <w:pPr>
        <w:jc w:val="center"/>
        <w:rPr>
          <w:b/>
        </w:rPr>
      </w:pPr>
    </w:p>
    <w:p w:rsidR="00F8390D" w:rsidRDefault="00F8390D" w:rsidP="00F8390D">
      <w:pPr>
        <w:rPr>
          <w:b/>
        </w:rPr>
      </w:pPr>
      <w:r>
        <w:rPr>
          <w:b/>
        </w:rPr>
        <w:t>APOLOGIES – Paul Dennison</w:t>
      </w:r>
    </w:p>
    <w:p w:rsidR="00F8390D" w:rsidRDefault="00F8390D" w:rsidP="00F8390D">
      <w:pPr>
        <w:rPr>
          <w:b/>
        </w:rPr>
      </w:pPr>
    </w:p>
    <w:p w:rsidR="00F8390D" w:rsidRDefault="00F8390D" w:rsidP="00F8390D">
      <w:pPr>
        <w:rPr>
          <w:b/>
        </w:rPr>
      </w:pPr>
      <w:r>
        <w:rPr>
          <w:b/>
        </w:rPr>
        <w:t>Agenda:</w:t>
      </w:r>
    </w:p>
    <w:p w:rsidR="00F8390D" w:rsidRDefault="00F8390D" w:rsidP="00F8390D">
      <w:pPr>
        <w:pStyle w:val="ListParagraph"/>
        <w:numPr>
          <w:ilvl w:val="0"/>
          <w:numId w:val="1"/>
        </w:numPr>
        <w:rPr>
          <w:b/>
        </w:rPr>
      </w:pPr>
      <w:r>
        <w:rPr>
          <w:b/>
        </w:rPr>
        <w:t>Committee Election</w:t>
      </w:r>
    </w:p>
    <w:p w:rsidR="00F8390D" w:rsidRDefault="00F8390D" w:rsidP="00F8390D">
      <w:pPr>
        <w:pStyle w:val="ListParagraph"/>
        <w:numPr>
          <w:ilvl w:val="0"/>
          <w:numId w:val="1"/>
        </w:numPr>
        <w:rPr>
          <w:b/>
        </w:rPr>
      </w:pPr>
      <w:r>
        <w:rPr>
          <w:b/>
        </w:rPr>
        <w:t>FoGBS Finances</w:t>
      </w:r>
    </w:p>
    <w:p w:rsidR="00F8390D" w:rsidRDefault="00F8390D" w:rsidP="00F8390D">
      <w:pPr>
        <w:pStyle w:val="ListParagraph"/>
        <w:numPr>
          <w:ilvl w:val="0"/>
          <w:numId w:val="1"/>
        </w:numPr>
        <w:rPr>
          <w:b/>
        </w:rPr>
      </w:pPr>
      <w:r>
        <w:rPr>
          <w:b/>
        </w:rPr>
        <w:t>WRHG Finances</w:t>
      </w:r>
    </w:p>
    <w:p w:rsidR="00F8390D" w:rsidRDefault="00F8390D" w:rsidP="00F8390D">
      <w:pPr>
        <w:pStyle w:val="ListParagraph"/>
        <w:numPr>
          <w:ilvl w:val="0"/>
          <w:numId w:val="1"/>
        </w:numPr>
        <w:rPr>
          <w:b/>
        </w:rPr>
      </w:pPr>
      <w:r>
        <w:rPr>
          <w:b/>
        </w:rPr>
        <w:t>Membership Update</w:t>
      </w:r>
    </w:p>
    <w:p w:rsidR="00F8390D" w:rsidRDefault="00F8390D" w:rsidP="00F8390D">
      <w:pPr>
        <w:pStyle w:val="ListParagraph"/>
        <w:numPr>
          <w:ilvl w:val="0"/>
          <w:numId w:val="1"/>
        </w:numPr>
        <w:rPr>
          <w:b/>
        </w:rPr>
      </w:pPr>
      <w:r>
        <w:rPr>
          <w:b/>
        </w:rPr>
        <w:t>Museum Update</w:t>
      </w:r>
    </w:p>
    <w:p w:rsidR="00F8390D" w:rsidRDefault="00F8390D" w:rsidP="00F8390D">
      <w:pPr>
        <w:pStyle w:val="ListParagraph"/>
        <w:numPr>
          <w:ilvl w:val="0"/>
          <w:numId w:val="1"/>
        </w:numPr>
        <w:rPr>
          <w:b/>
        </w:rPr>
      </w:pPr>
      <w:r>
        <w:rPr>
          <w:b/>
        </w:rPr>
        <w:t>2020 Events</w:t>
      </w:r>
    </w:p>
    <w:p w:rsidR="00F8390D" w:rsidRDefault="00F8390D" w:rsidP="00F8390D">
      <w:pPr>
        <w:pStyle w:val="ListParagraph"/>
        <w:numPr>
          <w:ilvl w:val="0"/>
          <w:numId w:val="1"/>
        </w:numPr>
        <w:rPr>
          <w:b/>
        </w:rPr>
      </w:pPr>
      <w:r>
        <w:rPr>
          <w:b/>
        </w:rPr>
        <w:t>A.O.B</w:t>
      </w:r>
    </w:p>
    <w:p w:rsidR="00F8390D" w:rsidRDefault="00F8390D" w:rsidP="00F8390D">
      <w:pPr>
        <w:rPr>
          <w:b/>
        </w:rPr>
      </w:pPr>
    </w:p>
    <w:p w:rsidR="00F8390D" w:rsidRPr="00BD2AF2" w:rsidRDefault="00F8390D" w:rsidP="00F8390D">
      <w:pPr>
        <w:pStyle w:val="ListParagraph"/>
        <w:numPr>
          <w:ilvl w:val="0"/>
          <w:numId w:val="2"/>
        </w:numPr>
        <w:rPr>
          <w:b/>
          <w:highlight w:val="yellow"/>
        </w:rPr>
      </w:pPr>
      <w:r w:rsidRPr="00BD2AF2">
        <w:rPr>
          <w:b/>
          <w:highlight w:val="yellow"/>
        </w:rPr>
        <w:t>Committee Election</w:t>
      </w:r>
    </w:p>
    <w:p w:rsidR="00F8390D" w:rsidRDefault="00F8390D" w:rsidP="00F8390D">
      <w:pPr>
        <w:rPr>
          <w:b/>
        </w:rPr>
      </w:pPr>
    </w:p>
    <w:tbl>
      <w:tblPr>
        <w:tblStyle w:val="TableGrid"/>
        <w:tblW w:w="0" w:type="auto"/>
        <w:tblLook w:val="04A0" w:firstRow="1" w:lastRow="0" w:firstColumn="1" w:lastColumn="0" w:noHBand="0" w:noVBand="1"/>
      </w:tblPr>
      <w:tblGrid>
        <w:gridCol w:w="3005"/>
        <w:gridCol w:w="3005"/>
        <w:gridCol w:w="3006"/>
      </w:tblGrid>
      <w:tr w:rsidR="00F8390D" w:rsidTr="00F8390D">
        <w:tc>
          <w:tcPr>
            <w:tcW w:w="3005" w:type="dxa"/>
            <w:shd w:val="clear" w:color="auto" w:fill="D9D9D9" w:themeFill="background1" w:themeFillShade="D9"/>
          </w:tcPr>
          <w:p w:rsidR="00F8390D" w:rsidRDefault="00F8390D" w:rsidP="00F8390D">
            <w:pPr>
              <w:jc w:val="center"/>
              <w:rPr>
                <w:b/>
              </w:rPr>
            </w:pPr>
            <w:r>
              <w:rPr>
                <w:b/>
              </w:rPr>
              <w:t>Position</w:t>
            </w:r>
          </w:p>
        </w:tc>
        <w:tc>
          <w:tcPr>
            <w:tcW w:w="3005" w:type="dxa"/>
            <w:shd w:val="clear" w:color="auto" w:fill="D9D9D9" w:themeFill="background1" w:themeFillShade="D9"/>
          </w:tcPr>
          <w:p w:rsidR="00F8390D" w:rsidRDefault="00F8390D" w:rsidP="00F8390D">
            <w:pPr>
              <w:jc w:val="center"/>
              <w:rPr>
                <w:b/>
              </w:rPr>
            </w:pPr>
            <w:r>
              <w:rPr>
                <w:b/>
              </w:rPr>
              <w:t>Proposal</w:t>
            </w:r>
          </w:p>
        </w:tc>
        <w:tc>
          <w:tcPr>
            <w:tcW w:w="3006" w:type="dxa"/>
            <w:shd w:val="clear" w:color="auto" w:fill="D9D9D9" w:themeFill="background1" w:themeFillShade="D9"/>
          </w:tcPr>
          <w:p w:rsidR="00F8390D" w:rsidRDefault="00F8390D" w:rsidP="00F8390D">
            <w:pPr>
              <w:jc w:val="center"/>
              <w:rPr>
                <w:b/>
              </w:rPr>
            </w:pPr>
            <w:r>
              <w:rPr>
                <w:b/>
              </w:rPr>
              <w:t>Seconded</w:t>
            </w:r>
          </w:p>
        </w:tc>
      </w:tr>
      <w:tr w:rsidR="00F8390D" w:rsidTr="00F8390D">
        <w:tc>
          <w:tcPr>
            <w:tcW w:w="3005" w:type="dxa"/>
          </w:tcPr>
          <w:p w:rsidR="00F8390D" w:rsidRDefault="00F8390D" w:rsidP="00F8390D">
            <w:pPr>
              <w:rPr>
                <w:b/>
              </w:rPr>
            </w:pPr>
            <w:r>
              <w:rPr>
                <w:b/>
              </w:rPr>
              <w:t>Chairman</w:t>
            </w:r>
          </w:p>
        </w:tc>
        <w:tc>
          <w:tcPr>
            <w:tcW w:w="3005" w:type="dxa"/>
          </w:tcPr>
          <w:p w:rsidR="00F8390D" w:rsidRDefault="00F8390D" w:rsidP="00F8390D">
            <w:pPr>
              <w:rPr>
                <w:b/>
              </w:rPr>
            </w:pPr>
            <w:r>
              <w:rPr>
                <w:b/>
              </w:rPr>
              <w:t>Andy Kettle</w:t>
            </w:r>
          </w:p>
        </w:tc>
        <w:tc>
          <w:tcPr>
            <w:tcW w:w="3006" w:type="dxa"/>
          </w:tcPr>
          <w:p w:rsidR="00F8390D" w:rsidRDefault="00F8390D" w:rsidP="00F8390D">
            <w:pPr>
              <w:rPr>
                <w:b/>
              </w:rPr>
            </w:pPr>
            <w:r>
              <w:rPr>
                <w:b/>
              </w:rPr>
              <w:t xml:space="preserve">Robin </w:t>
            </w:r>
            <w:r w:rsidR="00BD2AF2">
              <w:rPr>
                <w:b/>
              </w:rPr>
              <w:t>Edmondson</w:t>
            </w:r>
          </w:p>
        </w:tc>
      </w:tr>
      <w:tr w:rsidR="00F8390D" w:rsidTr="00F8390D">
        <w:tc>
          <w:tcPr>
            <w:tcW w:w="3005" w:type="dxa"/>
          </w:tcPr>
          <w:p w:rsidR="00F8390D" w:rsidRDefault="00F8390D" w:rsidP="00F8390D">
            <w:pPr>
              <w:rPr>
                <w:b/>
              </w:rPr>
            </w:pPr>
            <w:r>
              <w:rPr>
                <w:b/>
              </w:rPr>
              <w:t>Secretary</w:t>
            </w:r>
          </w:p>
        </w:tc>
        <w:tc>
          <w:tcPr>
            <w:tcW w:w="3005" w:type="dxa"/>
          </w:tcPr>
          <w:p w:rsidR="00F8390D" w:rsidRDefault="00F8390D" w:rsidP="00F8390D">
            <w:pPr>
              <w:rPr>
                <w:b/>
              </w:rPr>
            </w:pPr>
            <w:r>
              <w:rPr>
                <w:b/>
              </w:rPr>
              <w:t>Vacant</w:t>
            </w:r>
          </w:p>
        </w:tc>
        <w:tc>
          <w:tcPr>
            <w:tcW w:w="3006" w:type="dxa"/>
          </w:tcPr>
          <w:p w:rsidR="00F8390D" w:rsidRDefault="00F8390D" w:rsidP="00F8390D">
            <w:pPr>
              <w:rPr>
                <w:b/>
              </w:rPr>
            </w:pPr>
          </w:p>
        </w:tc>
      </w:tr>
      <w:tr w:rsidR="00F8390D" w:rsidTr="00F8390D">
        <w:tc>
          <w:tcPr>
            <w:tcW w:w="3005" w:type="dxa"/>
          </w:tcPr>
          <w:p w:rsidR="00F8390D" w:rsidRDefault="00F8390D" w:rsidP="00F8390D">
            <w:pPr>
              <w:rPr>
                <w:b/>
              </w:rPr>
            </w:pPr>
            <w:r>
              <w:rPr>
                <w:b/>
              </w:rPr>
              <w:t>Treasurer</w:t>
            </w:r>
          </w:p>
        </w:tc>
        <w:tc>
          <w:tcPr>
            <w:tcW w:w="3005" w:type="dxa"/>
          </w:tcPr>
          <w:p w:rsidR="00F8390D" w:rsidRDefault="00F8390D" w:rsidP="00F8390D">
            <w:pPr>
              <w:rPr>
                <w:b/>
              </w:rPr>
            </w:pPr>
            <w:r>
              <w:rPr>
                <w:b/>
              </w:rPr>
              <w:t>Simon Thomas</w:t>
            </w:r>
          </w:p>
        </w:tc>
        <w:tc>
          <w:tcPr>
            <w:tcW w:w="3006" w:type="dxa"/>
          </w:tcPr>
          <w:p w:rsidR="00F8390D" w:rsidRDefault="00BD2AF2" w:rsidP="00F8390D">
            <w:pPr>
              <w:rPr>
                <w:b/>
              </w:rPr>
            </w:pPr>
            <w:r>
              <w:rPr>
                <w:b/>
              </w:rPr>
              <w:t>Dean Lever</w:t>
            </w:r>
          </w:p>
        </w:tc>
      </w:tr>
      <w:tr w:rsidR="00F8390D" w:rsidTr="00F8390D">
        <w:tc>
          <w:tcPr>
            <w:tcW w:w="3005" w:type="dxa"/>
          </w:tcPr>
          <w:p w:rsidR="00F8390D" w:rsidRDefault="00F8390D" w:rsidP="00F8390D">
            <w:pPr>
              <w:rPr>
                <w:b/>
              </w:rPr>
            </w:pPr>
            <w:r>
              <w:rPr>
                <w:b/>
              </w:rPr>
              <w:t>Membership Secretary</w:t>
            </w:r>
          </w:p>
        </w:tc>
        <w:tc>
          <w:tcPr>
            <w:tcW w:w="3005" w:type="dxa"/>
          </w:tcPr>
          <w:p w:rsidR="00F8390D" w:rsidRDefault="00F8390D" w:rsidP="00F8390D">
            <w:pPr>
              <w:rPr>
                <w:b/>
              </w:rPr>
            </w:pPr>
            <w:r>
              <w:rPr>
                <w:b/>
              </w:rPr>
              <w:t>Dean Lever</w:t>
            </w:r>
          </w:p>
        </w:tc>
        <w:tc>
          <w:tcPr>
            <w:tcW w:w="3006" w:type="dxa"/>
          </w:tcPr>
          <w:p w:rsidR="00F8390D" w:rsidRDefault="00BD2AF2" w:rsidP="00F8390D">
            <w:pPr>
              <w:rPr>
                <w:b/>
              </w:rPr>
            </w:pPr>
            <w:r>
              <w:rPr>
                <w:b/>
              </w:rPr>
              <w:t>Robin Edmondson</w:t>
            </w:r>
          </w:p>
        </w:tc>
      </w:tr>
      <w:tr w:rsidR="00F8390D" w:rsidTr="00F8390D">
        <w:tc>
          <w:tcPr>
            <w:tcW w:w="3005" w:type="dxa"/>
          </w:tcPr>
          <w:p w:rsidR="00F8390D" w:rsidRDefault="00F8390D" w:rsidP="00F8390D">
            <w:pPr>
              <w:rPr>
                <w:b/>
              </w:rPr>
            </w:pPr>
            <w:r>
              <w:rPr>
                <w:b/>
              </w:rPr>
              <w:t>Merchandise Officer</w:t>
            </w:r>
          </w:p>
        </w:tc>
        <w:tc>
          <w:tcPr>
            <w:tcW w:w="3005" w:type="dxa"/>
          </w:tcPr>
          <w:p w:rsidR="00F8390D" w:rsidRDefault="00F8390D" w:rsidP="00F8390D">
            <w:pPr>
              <w:rPr>
                <w:b/>
              </w:rPr>
            </w:pPr>
            <w:r>
              <w:rPr>
                <w:b/>
              </w:rPr>
              <w:t>Barry Williams</w:t>
            </w:r>
          </w:p>
        </w:tc>
        <w:tc>
          <w:tcPr>
            <w:tcW w:w="3006" w:type="dxa"/>
          </w:tcPr>
          <w:p w:rsidR="00F8390D" w:rsidRDefault="00BD2AF2" w:rsidP="00F8390D">
            <w:pPr>
              <w:rPr>
                <w:b/>
              </w:rPr>
            </w:pPr>
            <w:r>
              <w:rPr>
                <w:b/>
              </w:rPr>
              <w:t>Dave Meadham</w:t>
            </w:r>
          </w:p>
        </w:tc>
      </w:tr>
      <w:tr w:rsidR="00F8390D" w:rsidTr="00F8390D">
        <w:tc>
          <w:tcPr>
            <w:tcW w:w="3005" w:type="dxa"/>
          </w:tcPr>
          <w:p w:rsidR="00F8390D" w:rsidRDefault="00F8390D" w:rsidP="00F8390D">
            <w:pPr>
              <w:rPr>
                <w:b/>
              </w:rPr>
            </w:pPr>
            <w:r>
              <w:rPr>
                <w:b/>
              </w:rPr>
              <w:t>Ordinary Member #1</w:t>
            </w:r>
          </w:p>
        </w:tc>
        <w:tc>
          <w:tcPr>
            <w:tcW w:w="3005" w:type="dxa"/>
          </w:tcPr>
          <w:p w:rsidR="00F8390D" w:rsidRDefault="00F8390D" w:rsidP="00F8390D">
            <w:pPr>
              <w:rPr>
                <w:b/>
              </w:rPr>
            </w:pPr>
            <w:r>
              <w:rPr>
                <w:b/>
              </w:rPr>
              <w:t>Dave Meadham</w:t>
            </w:r>
          </w:p>
        </w:tc>
        <w:tc>
          <w:tcPr>
            <w:tcW w:w="3006" w:type="dxa"/>
          </w:tcPr>
          <w:p w:rsidR="00F8390D" w:rsidRDefault="00BD2AF2" w:rsidP="00F8390D">
            <w:pPr>
              <w:rPr>
                <w:b/>
              </w:rPr>
            </w:pPr>
            <w:r>
              <w:rPr>
                <w:b/>
              </w:rPr>
              <w:t>Bill Pennington</w:t>
            </w:r>
          </w:p>
        </w:tc>
      </w:tr>
      <w:tr w:rsidR="00F8390D" w:rsidTr="00F8390D">
        <w:tc>
          <w:tcPr>
            <w:tcW w:w="3005" w:type="dxa"/>
          </w:tcPr>
          <w:p w:rsidR="00F8390D" w:rsidRDefault="00F8390D" w:rsidP="00F8390D">
            <w:pPr>
              <w:rPr>
                <w:b/>
              </w:rPr>
            </w:pPr>
            <w:r>
              <w:rPr>
                <w:b/>
              </w:rPr>
              <w:t>Ordinary Member #2</w:t>
            </w:r>
          </w:p>
        </w:tc>
        <w:tc>
          <w:tcPr>
            <w:tcW w:w="3005" w:type="dxa"/>
          </w:tcPr>
          <w:p w:rsidR="00F8390D" w:rsidRDefault="00F8390D" w:rsidP="00F8390D">
            <w:pPr>
              <w:rPr>
                <w:b/>
              </w:rPr>
            </w:pPr>
            <w:r>
              <w:rPr>
                <w:b/>
              </w:rPr>
              <w:t>Colin Hodgkinson</w:t>
            </w:r>
          </w:p>
        </w:tc>
        <w:tc>
          <w:tcPr>
            <w:tcW w:w="3006" w:type="dxa"/>
          </w:tcPr>
          <w:p w:rsidR="00F8390D" w:rsidRDefault="00BD2AF2" w:rsidP="00F8390D">
            <w:pPr>
              <w:rPr>
                <w:b/>
              </w:rPr>
            </w:pPr>
            <w:r>
              <w:rPr>
                <w:b/>
              </w:rPr>
              <w:t>Barry Williams</w:t>
            </w:r>
          </w:p>
        </w:tc>
      </w:tr>
    </w:tbl>
    <w:p w:rsidR="00F8390D" w:rsidRDefault="00F8390D" w:rsidP="00F8390D">
      <w:pPr>
        <w:rPr>
          <w:b/>
        </w:rPr>
      </w:pPr>
    </w:p>
    <w:p w:rsidR="00BD2AF2" w:rsidRDefault="00BD2AF2" w:rsidP="00F8390D">
      <w:pPr>
        <w:rPr>
          <w:b/>
        </w:rPr>
      </w:pPr>
      <w:r>
        <w:rPr>
          <w:b/>
        </w:rPr>
        <w:t>We currently have the position of Secretary vacant if anyone wishes to take up this post, if so then please contact the Chairman on 07837387060</w:t>
      </w:r>
    </w:p>
    <w:p w:rsidR="00BD2AF2" w:rsidRDefault="00BD2AF2" w:rsidP="00F8390D">
      <w:pPr>
        <w:rPr>
          <w:b/>
        </w:rPr>
      </w:pPr>
    </w:p>
    <w:p w:rsidR="00BD2AF2" w:rsidRDefault="00BD2AF2" w:rsidP="00F8390D">
      <w:pPr>
        <w:rPr>
          <w:b/>
        </w:rPr>
      </w:pPr>
    </w:p>
    <w:p w:rsidR="00BD2AF2" w:rsidRPr="00BD2AF2" w:rsidRDefault="00BD2AF2" w:rsidP="00BD2AF2">
      <w:pPr>
        <w:pStyle w:val="ListParagraph"/>
        <w:numPr>
          <w:ilvl w:val="0"/>
          <w:numId w:val="2"/>
        </w:numPr>
        <w:rPr>
          <w:b/>
          <w:highlight w:val="yellow"/>
        </w:rPr>
      </w:pPr>
      <w:r w:rsidRPr="00BD2AF2">
        <w:rPr>
          <w:b/>
          <w:highlight w:val="yellow"/>
        </w:rPr>
        <w:lastRenderedPageBreak/>
        <w:t>FoGBS Finances</w:t>
      </w:r>
    </w:p>
    <w:p w:rsidR="00BD2AF2" w:rsidRDefault="00BD2AF2" w:rsidP="00BD2AF2">
      <w:pPr>
        <w:rPr>
          <w:b/>
        </w:rPr>
      </w:pPr>
      <w:r>
        <w:rPr>
          <w:b/>
        </w:rPr>
        <w:t>FoGBS received a Grant for £500 from Stockport Council to fund the Sleepers in the Memorial Garden, the current available funds is £70</w:t>
      </w:r>
    </w:p>
    <w:p w:rsidR="00BD2AF2" w:rsidRPr="00BD2AF2" w:rsidRDefault="00BD2AF2" w:rsidP="00BD2AF2">
      <w:pPr>
        <w:pStyle w:val="ListParagraph"/>
        <w:numPr>
          <w:ilvl w:val="0"/>
          <w:numId w:val="2"/>
        </w:numPr>
        <w:rPr>
          <w:b/>
          <w:highlight w:val="yellow"/>
        </w:rPr>
      </w:pPr>
      <w:r w:rsidRPr="00BD2AF2">
        <w:rPr>
          <w:b/>
          <w:highlight w:val="yellow"/>
        </w:rPr>
        <w:t>WRHG Finances</w:t>
      </w:r>
    </w:p>
    <w:p w:rsidR="00BD2AF2" w:rsidRDefault="00BD2AF2" w:rsidP="00BD2AF2">
      <w:pPr>
        <w:rPr>
          <w:b/>
        </w:rPr>
      </w:pPr>
      <w:r>
        <w:rPr>
          <w:b/>
        </w:rPr>
        <w:t>Current availability in the account £2754-61</w:t>
      </w:r>
    </w:p>
    <w:p w:rsidR="00BD2AF2" w:rsidRDefault="00BD2AF2" w:rsidP="00BD2AF2">
      <w:pPr>
        <w:rPr>
          <w:b/>
        </w:rPr>
      </w:pPr>
      <w:r>
        <w:rPr>
          <w:b/>
        </w:rPr>
        <w:t>£117-01 was still to be paid into the account</w:t>
      </w:r>
      <w:r w:rsidRPr="00BD2AF2">
        <w:rPr>
          <w:b/>
        </w:rPr>
        <w:t xml:space="preserve"> </w:t>
      </w:r>
    </w:p>
    <w:p w:rsidR="00BD2AF2" w:rsidRDefault="00BD2AF2" w:rsidP="00BD2AF2">
      <w:pPr>
        <w:rPr>
          <w:b/>
        </w:rPr>
      </w:pPr>
    </w:p>
    <w:p w:rsidR="00BD2AF2" w:rsidRPr="00B00F60" w:rsidRDefault="00BD2AF2" w:rsidP="00BD2AF2">
      <w:pPr>
        <w:pStyle w:val="ListParagraph"/>
        <w:numPr>
          <w:ilvl w:val="0"/>
          <w:numId w:val="2"/>
        </w:numPr>
        <w:rPr>
          <w:b/>
          <w:highlight w:val="yellow"/>
        </w:rPr>
      </w:pPr>
      <w:r w:rsidRPr="00B00F60">
        <w:rPr>
          <w:b/>
          <w:highlight w:val="yellow"/>
        </w:rPr>
        <w:t>Membership Update</w:t>
      </w:r>
    </w:p>
    <w:p w:rsidR="00BD2AF2" w:rsidRDefault="00BD2AF2" w:rsidP="00BD2AF2">
      <w:pPr>
        <w:rPr>
          <w:b/>
        </w:rPr>
      </w:pPr>
    </w:p>
    <w:p w:rsidR="00BD2AF2" w:rsidRDefault="00BD2AF2" w:rsidP="00BD2AF2">
      <w:pPr>
        <w:rPr>
          <w:b/>
        </w:rPr>
      </w:pPr>
      <w:r>
        <w:rPr>
          <w:b/>
        </w:rPr>
        <w:t xml:space="preserve">Currently we have: </w:t>
      </w:r>
    </w:p>
    <w:p w:rsidR="00BD2AF2" w:rsidRDefault="00BD2AF2" w:rsidP="00BD2AF2">
      <w:pPr>
        <w:rPr>
          <w:b/>
        </w:rPr>
      </w:pPr>
      <w:r>
        <w:rPr>
          <w:b/>
        </w:rPr>
        <w:t>50 Ordinary Members</w:t>
      </w:r>
    </w:p>
    <w:p w:rsidR="00BD2AF2" w:rsidRDefault="00BD2AF2" w:rsidP="00BD2AF2">
      <w:pPr>
        <w:rPr>
          <w:b/>
        </w:rPr>
      </w:pPr>
      <w:r>
        <w:rPr>
          <w:b/>
        </w:rPr>
        <w:t>7 Life Members</w:t>
      </w:r>
    </w:p>
    <w:p w:rsidR="00BD2AF2" w:rsidRDefault="00BD2AF2" w:rsidP="00BD2AF2">
      <w:pPr>
        <w:rPr>
          <w:b/>
        </w:rPr>
      </w:pPr>
    </w:p>
    <w:p w:rsidR="00BD2AF2" w:rsidRDefault="00BD2AF2" w:rsidP="00BD2AF2">
      <w:pPr>
        <w:rPr>
          <w:b/>
        </w:rPr>
      </w:pPr>
      <w:r>
        <w:rPr>
          <w:b/>
        </w:rPr>
        <w:t>It was agreed at the meeting to increase the membership fees</w:t>
      </w:r>
      <w:r w:rsidR="00B00F60">
        <w:rPr>
          <w:b/>
        </w:rPr>
        <w:t xml:space="preserve"> 01</w:t>
      </w:r>
      <w:r w:rsidR="00B00F60" w:rsidRPr="00B00F60">
        <w:rPr>
          <w:b/>
          <w:vertAlign w:val="superscript"/>
        </w:rPr>
        <w:t>st</w:t>
      </w:r>
      <w:r w:rsidR="00B00F60">
        <w:rPr>
          <w:b/>
        </w:rPr>
        <w:t xml:space="preserve"> October 2019</w:t>
      </w:r>
      <w:r>
        <w:rPr>
          <w:b/>
        </w:rPr>
        <w:t>, new fees are:</w:t>
      </w:r>
    </w:p>
    <w:p w:rsidR="00B00F60" w:rsidRDefault="00B00F60" w:rsidP="00BD2AF2">
      <w:pPr>
        <w:rPr>
          <w:b/>
        </w:rPr>
      </w:pPr>
      <w:r>
        <w:rPr>
          <w:b/>
        </w:rPr>
        <w:t>Ordinary Membership £7</w:t>
      </w:r>
    </w:p>
    <w:p w:rsidR="00B00F60" w:rsidRDefault="00B00F60" w:rsidP="00BD2AF2">
      <w:pPr>
        <w:rPr>
          <w:b/>
        </w:rPr>
      </w:pPr>
      <w:r>
        <w:rPr>
          <w:b/>
        </w:rPr>
        <w:t>Family Membership £20</w:t>
      </w:r>
    </w:p>
    <w:p w:rsidR="00B00F60" w:rsidRDefault="00B00F60" w:rsidP="00BD2AF2">
      <w:pPr>
        <w:rPr>
          <w:b/>
        </w:rPr>
      </w:pPr>
      <w:r>
        <w:rPr>
          <w:b/>
        </w:rPr>
        <w:t>Life Membership £70</w:t>
      </w:r>
    </w:p>
    <w:p w:rsidR="00B00F60" w:rsidRDefault="00B00F60" w:rsidP="00BD2AF2">
      <w:pPr>
        <w:rPr>
          <w:b/>
        </w:rPr>
      </w:pPr>
      <w:r>
        <w:rPr>
          <w:b/>
        </w:rPr>
        <w:t>New members will receive a membership card, Key Ring, Card Wallet</w:t>
      </w:r>
    </w:p>
    <w:p w:rsidR="00B00F60" w:rsidRDefault="00B00F60" w:rsidP="00BD2AF2">
      <w:pPr>
        <w:rPr>
          <w:b/>
        </w:rPr>
      </w:pPr>
      <w:r>
        <w:rPr>
          <w:b/>
        </w:rPr>
        <w:t>Renewing Memberships will receive a membership card</w:t>
      </w:r>
    </w:p>
    <w:p w:rsidR="00B00F60" w:rsidRDefault="00B00F60" w:rsidP="00BD2AF2">
      <w:pPr>
        <w:rPr>
          <w:b/>
        </w:rPr>
      </w:pPr>
    </w:p>
    <w:p w:rsidR="00B00F60" w:rsidRPr="00B00F60" w:rsidRDefault="00B00F60" w:rsidP="00B00F60">
      <w:pPr>
        <w:pStyle w:val="ListParagraph"/>
        <w:numPr>
          <w:ilvl w:val="0"/>
          <w:numId w:val="2"/>
        </w:numPr>
        <w:rPr>
          <w:b/>
          <w:highlight w:val="yellow"/>
        </w:rPr>
      </w:pPr>
      <w:r w:rsidRPr="00B00F60">
        <w:rPr>
          <w:b/>
          <w:highlight w:val="yellow"/>
        </w:rPr>
        <w:t>Museum update</w:t>
      </w:r>
    </w:p>
    <w:p w:rsidR="00B00F60" w:rsidRDefault="00B00F60" w:rsidP="00B00F60">
      <w:pPr>
        <w:rPr>
          <w:b/>
        </w:rPr>
      </w:pPr>
      <w:r>
        <w:rPr>
          <w:b/>
        </w:rPr>
        <w:t>Currently we are still waiting to hear what the outcome is from the NHS utilising one of the buildings at Guide Bridge Station, a meeting has been arranged for Wed 23</w:t>
      </w:r>
      <w:r w:rsidRPr="00B00F60">
        <w:rPr>
          <w:b/>
          <w:vertAlign w:val="superscript"/>
        </w:rPr>
        <w:t>rd</w:t>
      </w:r>
      <w:r>
        <w:rPr>
          <w:b/>
        </w:rPr>
        <w:t xml:space="preserve"> October with ACoRP and hopefully a representative from Network Rail to discuss the building plans.</w:t>
      </w:r>
    </w:p>
    <w:p w:rsidR="00B00F60" w:rsidRDefault="00B00F60" w:rsidP="00B00F60">
      <w:pPr>
        <w:rPr>
          <w:b/>
        </w:rPr>
      </w:pPr>
    </w:p>
    <w:p w:rsidR="00B00F60" w:rsidRPr="002D4D0A" w:rsidRDefault="00B00F60" w:rsidP="00B00F60">
      <w:pPr>
        <w:pStyle w:val="ListParagraph"/>
        <w:numPr>
          <w:ilvl w:val="0"/>
          <w:numId w:val="2"/>
        </w:numPr>
        <w:rPr>
          <w:b/>
          <w:highlight w:val="yellow"/>
        </w:rPr>
      </w:pPr>
      <w:r w:rsidRPr="002D4D0A">
        <w:rPr>
          <w:b/>
          <w:highlight w:val="yellow"/>
        </w:rPr>
        <w:t>2020 Events</w:t>
      </w:r>
    </w:p>
    <w:p w:rsidR="00B00F60" w:rsidRDefault="00B00F60" w:rsidP="00B00F60">
      <w:pPr>
        <w:rPr>
          <w:b/>
        </w:rPr>
      </w:pPr>
      <w:r>
        <w:rPr>
          <w:b/>
        </w:rPr>
        <w:t>After having a discussion, it has been agreed that to celebrate the 2020 events will be:</w:t>
      </w:r>
    </w:p>
    <w:p w:rsidR="00B00F60" w:rsidRDefault="00B00F60" w:rsidP="00B00F60">
      <w:pPr>
        <w:rPr>
          <w:b/>
        </w:rPr>
      </w:pPr>
    </w:p>
    <w:p w:rsidR="00B00F60" w:rsidRDefault="00B00F60" w:rsidP="00B00F60">
      <w:pPr>
        <w:rPr>
          <w:b/>
        </w:rPr>
      </w:pPr>
      <w:r>
        <w:rPr>
          <w:b/>
        </w:rPr>
        <w:t>A Headboard running day: this will be having a “Woodhead 175” Headboard which will travel on the commuter services 22</w:t>
      </w:r>
      <w:r w:rsidRPr="00B00F60">
        <w:rPr>
          <w:b/>
          <w:vertAlign w:val="superscript"/>
        </w:rPr>
        <w:t>nd</w:t>
      </w:r>
      <w:r>
        <w:rPr>
          <w:b/>
        </w:rPr>
        <w:t xml:space="preserve"> Dec 2020</w:t>
      </w:r>
    </w:p>
    <w:p w:rsidR="00B00F60" w:rsidRDefault="00B00F60" w:rsidP="00B00F60">
      <w:pPr>
        <w:rPr>
          <w:b/>
        </w:rPr>
      </w:pPr>
    </w:p>
    <w:p w:rsidR="00B00F60" w:rsidRDefault="00B00F60" w:rsidP="00B00F60">
      <w:pPr>
        <w:rPr>
          <w:b/>
        </w:rPr>
      </w:pPr>
      <w:r>
        <w:rPr>
          <w:b/>
        </w:rPr>
        <w:lastRenderedPageBreak/>
        <w:t>A Victorian Uniform Day: this will be having volunteers dressed in Victorian costume travelling the trains handing out information Programmes dtae tbc, this will also involve the Friends of Hattersley Station, Friends of Glossop Station &amp; Friends of Hadfield Station.</w:t>
      </w:r>
    </w:p>
    <w:p w:rsidR="002D4D0A" w:rsidRDefault="002D4D0A" w:rsidP="00B00F60">
      <w:pPr>
        <w:rPr>
          <w:b/>
        </w:rPr>
      </w:pPr>
    </w:p>
    <w:p w:rsidR="002D4D0A" w:rsidRDefault="002D4D0A" w:rsidP="00B00F60">
      <w:pPr>
        <w:rPr>
          <w:b/>
          <w:color w:val="FF0000"/>
        </w:rPr>
      </w:pPr>
      <w:r>
        <w:rPr>
          <w:b/>
        </w:rPr>
        <w:t xml:space="preserve">Both Simon Thomas and Andy Kettle will be holding a meeting with Keith Whitmore from the Bahamas locomotive Society – </w:t>
      </w:r>
      <w:r w:rsidRPr="002D4D0A">
        <w:rPr>
          <w:b/>
          <w:color w:val="FF0000"/>
        </w:rPr>
        <w:t>Event Details are currently not for publication</w:t>
      </w:r>
    </w:p>
    <w:p w:rsidR="002D4D0A" w:rsidRDefault="002D4D0A" w:rsidP="00B00F60">
      <w:pPr>
        <w:rPr>
          <w:b/>
          <w:color w:val="FF0000"/>
        </w:rPr>
      </w:pPr>
    </w:p>
    <w:p w:rsidR="002D4D0A" w:rsidRPr="00B00F60" w:rsidRDefault="002D4D0A" w:rsidP="00B00F60">
      <w:pPr>
        <w:rPr>
          <w:b/>
        </w:rPr>
      </w:pPr>
      <w:r>
        <w:rPr>
          <w:b/>
        </w:rPr>
        <w:t>Best Of British Rail Event will take place again date tbc</w:t>
      </w:r>
    </w:p>
    <w:p w:rsidR="00BD2AF2" w:rsidRDefault="00BD2AF2" w:rsidP="00BD2AF2">
      <w:pPr>
        <w:rPr>
          <w:b/>
        </w:rPr>
      </w:pPr>
    </w:p>
    <w:p w:rsidR="002D4D0A" w:rsidRDefault="002D4D0A" w:rsidP="002D4D0A">
      <w:pPr>
        <w:pStyle w:val="ListParagraph"/>
        <w:numPr>
          <w:ilvl w:val="0"/>
          <w:numId w:val="2"/>
        </w:numPr>
        <w:rPr>
          <w:b/>
        </w:rPr>
      </w:pPr>
      <w:r>
        <w:rPr>
          <w:b/>
        </w:rPr>
        <w:t>A.O.B</w:t>
      </w:r>
    </w:p>
    <w:p w:rsidR="002D4D0A" w:rsidRDefault="002D4D0A" w:rsidP="002D4D0A">
      <w:pPr>
        <w:rPr>
          <w:b/>
        </w:rPr>
      </w:pPr>
      <w:r>
        <w:rPr>
          <w:b/>
        </w:rPr>
        <w:t>Del Tilling mentioned his project that he has been working and with Network Rail at Hadfield – Del has asked for this information not to be cascaded at the moment.</w:t>
      </w:r>
    </w:p>
    <w:p w:rsidR="002D4D0A" w:rsidRDefault="002D4D0A" w:rsidP="002D4D0A">
      <w:pPr>
        <w:rPr>
          <w:b/>
        </w:rPr>
      </w:pPr>
    </w:p>
    <w:p w:rsidR="002D4D0A" w:rsidRPr="002D4D0A" w:rsidRDefault="002D4D0A" w:rsidP="002D4D0A">
      <w:pPr>
        <w:rPr>
          <w:b/>
        </w:rPr>
      </w:pPr>
      <w:r>
        <w:rPr>
          <w:b/>
        </w:rPr>
        <w:t>Meeting closed 13:30</w:t>
      </w:r>
    </w:p>
    <w:sectPr w:rsidR="002D4D0A" w:rsidRPr="002D4D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0D" w:rsidRDefault="00F8390D" w:rsidP="00F8390D">
      <w:pPr>
        <w:spacing w:after="0" w:line="240" w:lineRule="auto"/>
      </w:pPr>
      <w:r>
        <w:separator/>
      </w:r>
    </w:p>
  </w:endnote>
  <w:endnote w:type="continuationSeparator" w:id="0">
    <w:p w:rsidR="00F8390D" w:rsidRDefault="00F8390D" w:rsidP="00F8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90D" w:rsidRDefault="00F8390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39144c85a4dbb568d899eb13" descr="{&quot;HashCode&quot;:129330573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390D" w:rsidRPr="00F8390D" w:rsidRDefault="00F8390D" w:rsidP="00F8390D">
                          <w:pPr>
                            <w:spacing w:after="0"/>
                            <w:rPr>
                              <w:rFonts w:ascii="Calibri" w:hAnsi="Calibri" w:cs="Calibri"/>
                              <w:color w:val="000000"/>
                              <w:sz w:val="20"/>
                            </w:rPr>
                          </w:pPr>
                          <w:r w:rsidRPr="00F8390D">
                            <w:rPr>
                              <w:rFonts w:ascii="Calibri" w:hAnsi="Calibri" w:cs="Calibri"/>
                              <w:color w:val="000000"/>
                              <w:sz w:val="20"/>
                            </w:rPr>
                            <w:t>Classified: RMG –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9144c85a4dbb568d899eb13" o:spid="_x0000_s1026" type="#_x0000_t202" alt="{&quot;HashCode&quot;:129330573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NUiDbHgMAADcGAAAOAAAAAAAA&#10;AAAAAAAAAC4CAABkcnMvZTJvRG9jLnhtbFBLAQItABQABgAIAAAAIQBgEcYm3gAAAAsBAAAPAAAA&#10;AAAAAAAAAAAAAHgFAABkcnMvZG93bnJldi54bWxQSwUGAAAAAAQABADzAAAAgwYAAAAA&#10;" o:allowincell="f" filled="f" stroked="f" strokeweight=".5pt">
              <v:textbox inset="20pt,0,,0">
                <w:txbxContent>
                  <w:p w:rsidR="00F8390D" w:rsidRPr="00F8390D" w:rsidRDefault="00F8390D" w:rsidP="00F8390D">
                    <w:pPr>
                      <w:spacing w:after="0"/>
                      <w:rPr>
                        <w:rFonts w:ascii="Calibri" w:hAnsi="Calibri" w:cs="Calibri"/>
                        <w:color w:val="000000"/>
                        <w:sz w:val="20"/>
                      </w:rPr>
                    </w:pPr>
                    <w:r w:rsidRPr="00F8390D">
                      <w:rPr>
                        <w:rFonts w:ascii="Calibri" w:hAnsi="Calibri" w:cs="Calibri"/>
                        <w:color w:val="000000"/>
                        <w:sz w:val="20"/>
                      </w:rPr>
                      <w:t>Classified: RMG –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0D" w:rsidRDefault="00F8390D" w:rsidP="00F8390D">
      <w:pPr>
        <w:spacing w:after="0" w:line="240" w:lineRule="auto"/>
      </w:pPr>
      <w:r>
        <w:separator/>
      </w:r>
    </w:p>
  </w:footnote>
  <w:footnote w:type="continuationSeparator" w:id="0">
    <w:p w:rsidR="00F8390D" w:rsidRDefault="00F8390D" w:rsidP="00F83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08F"/>
    <w:multiLevelType w:val="hybridMultilevel"/>
    <w:tmpl w:val="3496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B6163"/>
    <w:multiLevelType w:val="hybridMultilevel"/>
    <w:tmpl w:val="39327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90D"/>
    <w:rsid w:val="002B1D62"/>
    <w:rsid w:val="002D4D0A"/>
    <w:rsid w:val="00846023"/>
    <w:rsid w:val="00B00F60"/>
    <w:rsid w:val="00BD2AF2"/>
    <w:rsid w:val="00F83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F5ED8BF-1618-44B5-BC01-DD4749BD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90D"/>
  </w:style>
  <w:style w:type="paragraph" w:styleId="Footer">
    <w:name w:val="footer"/>
    <w:basedOn w:val="Normal"/>
    <w:link w:val="FooterChar"/>
    <w:uiPriority w:val="99"/>
    <w:unhideWhenUsed/>
    <w:rsid w:val="00F83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90D"/>
  </w:style>
  <w:style w:type="paragraph" w:styleId="ListParagraph">
    <w:name w:val="List Paragraph"/>
    <w:basedOn w:val="Normal"/>
    <w:uiPriority w:val="34"/>
    <w:qFormat/>
    <w:rsid w:val="00F8390D"/>
    <w:pPr>
      <w:ind w:left="720"/>
      <w:contextualSpacing/>
    </w:pPr>
  </w:style>
  <w:style w:type="table" w:styleId="TableGrid">
    <w:name w:val="Table Grid"/>
    <w:basedOn w:val="TableNormal"/>
    <w:uiPriority w:val="39"/>
    <w:rsid w:val="00F8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Kettle</dc:creator>
  <cp:keywords/>
  <dc:description/>
  <cp:lastModifiedBy>Andrew Kettle</cp:lastModifiedBy>
  <cp:revision>2</cp:revision>
  <dcterms:created xsi:type="dcterms:W3CDTF">2020-09-27T13:31:00Z</dcterms:created>
  <dcterms:modified xsi:type="dcterms:W3CDTF">2020-09-27T13:31:00Z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8ef3ce-5376-40b0-bf3f-35cf6e817934_Enabled">
    <vt:lpwstr>True</vt:lpwstr>
  </property>
  <property fmtid="{D5CDD505-2E9C-101B-9397-08002B2CF9AE}" pid="3" name="MSIP_Label_758ef3ce-5376-40b0-bf3f-35cf6e817934_SiteId">
    <vt:lpwstr>7a082108-90dd-41ac-be41-9b8feabee2da</vt:lpwstr>
  </property>
  <property fmtid="{D5CDD505-2E9C-101B-9397-08002B2CF9AE}" pid="4" name="MSIP_Label_758ef3ce-5376-40b0-bf3f-35cf6e817934_Owner">
    <vt:lpwstr>andy.kettle@royalmail.com</vt:lpwstr>
  </property>
  <property fmtid="{D5CDD505-2E9C-101B-9397-08002B2CF9AE}" pid="5" name="MSIP_Label_758ef3ce-5376-40b0-bf3f-35cf6e817934_SetDate">
    <vt:lpwstr>2019-09-26T21:10:30.6435610Z</vt:lpwstr>
  </property>
  <property fmtid="{D5CDD505-2E9C-101B-9397-08002B2CF9AE}" pid="6" name="MSIP_Label_758ef3ce-5376-40b0-bf3f-35cf6e817934_Name">
    <vt:lpwstr>Public</vt:lpwstr>
  </property>
  <property fmtid="{D5CDD505-2E9C-101B-9397-08002B2CF9AE}" pid="7" name="MSIP_Label_758ef3ce-5376-40b0-bf3f-35cf6e817934_Application">
    <vt:lpwstr>Microsoft Azure Information Protection</vt:lpwstr>
  </property>
  <property fmtid="{D5CDD505-2E9C-101B-9397-08002B2CF9AE}" pid="8" name="MSIP_Label_758ef3ce-5376-40b0-bf3f-35cf6e817934_Extended_MSFT_Method">
    <vt:lpwstr>Manual</vt:lpwstr>
  </property>
  <property fmtid="{D5CDD505-2E9C-101B-9397-08002B2CF9AE}" pid="9" name="Sensitivity">
    <vt:lpwstr>Public</vt:lpwstr>
  </property>
</Properties>
</file>